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EMSI-CONTEXT.SECLASS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Confidentiel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CONFID</w:t>
            </w:r>
          </w:p>
        </w:tc>
        <w:tc>
          <w:tcPr>
            <w:tcW w:type="dxa" w:w="2160"/>
          </w:tcPr>
          <w:p>
            <w:r>
              <w:t>Restreint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CODE MAUVAIS  ERREUR DANS EMSI</w:t>
            </w:r>
          </w:p>
        </w:tc>
      </w:tr>
      <w:tr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>
              <w:t>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TOPSRT</w:t>
            </w:r>
          </w:p>
        </w:tc>
        <w:tc>
          <w:tcPr>
            <w:tcW w:type="dxa" w:w="2160"/>
          </w:tcPr>
          <w:p>
            <w:r>
              <w:t xml:space="preserve"> très secret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UNCLAS</w:t>
            </w:r>
          </w:p>
        </w:tc>
        <w:tc>
          <w:tcPr>
            <w:tcW w:type="dxa" w:w="2160"/>
          </w:tcPr>
          <w:p>
            <w:r>
              <w:t>Non classifié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UNMARK</w:t>
            </w:r>
          </w:p>
        </w:tc>
        <w:tc>
          <w:tcPr>
            <w:tcW w:type="dxa" w:w="2160"/>
          </w:tcPr>
          <w:p>
            <w:r>
              <w:t>non marqué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CC0032-47A7-4DB1-ABA9-FCB38A1094BA}"/>
</file>

<file path=customXml/itemProps3.xml><?xml version="1.0" encoding="utf-8"?>
<ds:datastoreItem xmlns:ds="http://schemas.openxmlformats.org/officeDocument/2006/customXml" ds:itemID="{B19FCDBF-FBE1-4F2E-9BA2-6B2FDFE174CE}"/>
</file>

<file path=customXml/itemProps4.xml><?xml version="1.0" encoding="utf-8"?>
<ds:datastoreItem xmlns:ds="http://schemas.openxmlformats.org/officeDocument/2006/customXml" ds:itemID="{AEEA6FA2-EDFF-43C1-965C-A72EED30F4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